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FE" w:rsidRDefault="00524CFE" w:rsidP="00524CFE">
      <w:pPr>
        <w:snapToGrid w:val="0"/>
        <w:spacing w:line="360" w:lineRule="exact"/>
        <w:ind w:right="839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附件：</w:t>
      </w:r>
    </w:p>
    <w:p w:rsidR="00524CFE" w:rsidRDefault="00524CFE" w:rsidP="00524CFE">
      <w:pPr>
        <w:snapToGrid w:val="0"/>
        <w:spacing w:line="360" w:lineRule="exact"/>
        <w:ind w:right="839" w:firstLineChars="200" w:firstLine="422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Cs w:val="21"/>
        </w:rPr>
        <w:t>一、组织机构</w:t>
      </w:r>
    </w:p>
    <w:p w:rsidR="00524CFE" w:rsidRDefault="00524CFE" w:rsidP="00524CFE">
      <w:pPr>
        <w:numPr>
          <w:ilvl w:val="0"/>
          <w:numId w:val="1"/>
        </w:numPr>
        <w:adjustRightInd w:val="0"/>
        <w:snapToGrid w:val="0"/>
        <w:spacing w:line="360" w:lineRule="exact"/>
        <w:ind w:leftChars="300" w:left="10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主办单位：</w:t>
      </w:r>
    </w:p>
    <w:p w:rsidR="00524CFE" w:rsidRDefault="00524CFE" w:rsidP="00524CFE">
      <w:pPr>
        <w:adjustRightInd w:val="0"/>
        <w:snapToGrid w:val="0"/>
        <w:spacing w:line="360" w:lineRule="exact"/>
        <w:ind w:leftChars="100" w:left="210" w:firstLine="405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中国煤炭地质总局    </w:t>
      </w:r>
      <w:r>
        <w:rPr>
          <w:rFonts w:ascii="宋体" w:hAnsi="宋体" w:hint="eastAsia"/>
          <w:szCs w:val="21"/>
        </w:rPr>
        <w:t>北京市新技术应用研究所</w:t>
      </w:r>
    </w:p>
    <w:p w:rsidR="00524CFE" w:rsidRDefault="00524CFE" w:rsidP="00524CFE">
      <w:pPr>
        <w:adjustRightInd w:val="0"/>
        <w:snapToGrid w:val="0"/>
        <w:spacing w:line="360" w:lineRule="exact"/>
        <w:ind w:leftChars="100" w:left="210"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color w:val="000000"/>
          <w:szCs w:val="21"/>
        </w:rPr>
        <w:t>北京清控人居环境研究院有限公司   中国城市规划协会地下管线专业委员会</w:t>
      </w:r>
    </w:p>
    <w:p w:rsidR="00524CFE" w:rsidRDefault="00524CFE" w:rsidP="00524CFE">
      <w:pPr>
        <w:numPr>
          <w:ilvl w:val="0"/>
          <w:numId w:val="1"/>
        </w:numPr>
        <w:adjustRightInd w:val="0"/>
        <w:snapToGrid w:val="0"/>
        <w:spacing w:line="360" w:lineRule="exact"/>
        <w:ind w:leftChars="300" w:left="10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支持单位</w:t>
      </w:r>
    </w:p>
    <w:p w:rsidR="00524CFE" w:rsidRDefault="00524CFE" w:rsidP="00524CFE">
      <w:pPr>
        <w:adjustRightInd w:val="0"/>
        <w:snapToGrid w:val="0"/>
        <w:spacing w:line="360" w:lineRule="exact"/>
        <w:ind w:leftChars="100" w:left="210"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澳大利亚贸易投资委员会    美国地下管线设施联盟数据中心</w:t>
      </w:r>
    </w:p>
    <w:p w:rsidR="00524CFE" w:rsidRDefault="00524CFE" w:rsidP="00524CFE">
      <w:pPr>
        <w:adjustRightInd w:val="0"/>
        <w:snapToGrid w:val="0"/>
        <w:spacing w:line="360" w:lineRule="exact"/>
        <w:ind w:leftChars="100" w:left="210" w:firstLine="420"/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  <w:shd w:val="clear" w:color="auto" w:fill="FFFFFF"/>
        </w:rPr>
        <w:t>北京北排建设有限公司      供水微校</w:t>
      </w:r>
    </w:p>
    <w:p w:rsidR="00524CFE" w:rsidRDefault="00524CFE" w:rsidP="00524CFE">
      <w:pPr>
        <w:numPr>
          <w:ilvl w:val="0"/>
          <w:numId w:val="1"/>
        </w:numPr>
        <w:adjustRightInd w:val="0"/>
        <w:snapToGrid w:val="0"/>
        <w:spacing w:line="360" w:lineRule="exact"/>
        <w:ind w:leftChars="300" w:left="10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承办单位：</w:t>
      </w:r>
    </w:p>
    <w:p w:rsidR="00524CFE" w:rsidRDefault="00524CFE" w:rsidP="00524CFE">
      <w:pPr>
        <w:adjustRightInd w:val="0"/>
        <w:snapToGrid w:val="0"/>
        <w:spacing w:line="360" w:lineRule="exact"/>
        <w:ind w:leftChars="100" w:left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ab/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中泽国际会展（北京）有限公司</w:t>
      </w:r>
    </w:p>
    <w:p w:rsidR="00524CFE" w:rsidRDefault="00524CFE" w:rsidP="00524CFE">
      <w:pPr>
        <w:adjustRightInd w:val="0"/>
        <w:snapToGrid w:val="0"/>
        <w:spacing w:line="360" w:lineRule="exact"/>
        <w:ind w:leftChars="100" w:left="210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二、时间：2017年9月13日—14日（9月12日报到）</w:t>
      </w:r>
    </w:p>
    <w:p w:rsidR="00524CFE" w:rsidRDefault="00524CFE" w:rsidP="00524CFE">
      <w:pPr>
        <w:adjustRightInd w:val="0"/>
        <w:snapToGrid w:val="0"/>
        <w:spacing w:line="360" w:lineRule="exact"/>
        <w:ind w:leftChars="100" w:left="210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三、会议地点：国家会议中心（北京市朝阳区天辰东路7号）</w:t>
      </w:r>
    </w:p>
    <w:p w:rsidR="00524CFE" w:rsidRDefault="00524CFE" w:rsidP="00524CFE">
      <w:pPr>
        <w:adjustRightInd w:val="0"/>
        <w:snapToGrid w:val="0"/>
        <w:spacing w:line="360" w:lineRule="exact"/>
        <w:ind w:leftChars="100" w:left="210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四、会议内容：</w:t>
      </w:r>
    </w:p>
    <w:p w:rsidR="00524CFE" w:rsidRDefault="00524CFE" w:rsidP="00524CFE">
      <w:pPr>
        <w:adjustRightInd w:val="0"/>
        <w:snapToGrid w:val="0"/>
        <w:spacing w:line="360" w:lineRule="exact"/>
        <w:ind w:leftChars="100" w:left="210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1、高峰论坛：住房城乡建设部主管领导、相关行业领军专家将深度解读、剖析地下管线及智慧水务相关政策、标准规范，交流探讨管网运营维护管理中的关键问题。</w:t>
      </w:r>
    </w:p>
    <w:p w:rsidR="00524CFE" w:rsidRDefault="00524CFE" w:rsidP="00524CFE">
      <w:pPr>
        <w:adjustRightInd w:val="0"/>
        <w:snapToGrid w:val="0"/>
        <w:spacing w:line="360" w:lineRule="exact"/>
        <w:ind w:leftChars="100" w:left="21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2、沙龙对话：专家、企业共同交流探讨智慧水务建设中管线运维管理模式、新产品和新技术的应用经验，与参会人员互动，答疑解惑，形成共识。</w:t>
      </w:r>
    </w:p>
    <w:p w:rsidR="00524CFE" w:rsidRDefault="00524CFE" w:rsidP="00524CFE">
      <w:pPr>
        <w:adjustRightInd w:val="0"/>
        <w:snapToGrid w:val="0"/>
        <w:spacing w:beforeLines="50" w:before="156" w:afterLines="50" w:after="156" w:line="360" w:lineRule="exact"/>
        <w:ind w:left="42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五、会议议题</w:t>
      </w:r>
    </w:p>
    <w:p w:rsidR="00524CFE" w:rsidRDefault="00524CFE" w:rsidP="00524CFE">
      <w:pPr>
        <w:pStyle w:val="a6"/>
        <w:numPr>
          <w:ilvl w:val="0"/>
          <w:numId w:val="2"/>
        </w:numPr>
        <w:adjustRightInd w:val="0"/>
        <w:spacing w:line="360" w:lineRule="exact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供水管网漏损指标体系与管控实践</w:t>
      </w:r>
    </w:p>
    <w:p w:rsidR="00524CFE" w:rsidRDefault="00524CFE" w:rsidP="00524CFE">
      <w:pPr>
        <w:pStyle w:val="a6"/>
        <w:numPr>
          <w:ilvl w:val="0"/>
          <w:numId w:val="2"/>
        </w:numPr>
        <w:adjustRightInd w:val="0"/>
        <w:spacing w:line="360" w:lineRule="exact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智慧供水调度与信息化建设</w:t>
      </w:r>
    </w:p>
    <w:p w:rsidR="00524CFE" w:rsidRDefault="00524CFE" w:rsidP="00524CFE">
      <w:pPr>
        <w:pStyle w:val="a6"/>
        <w:numPr>
          <w:ilvl w:val="0"/>
          <w:numId w:val="2"/>
        </w:numPr>
        <w:adjustRightInd w:val="0"/>
        <w:spacing w:line="360" w:lineRule="exact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排水管网智慧运维技术发展与新模式</w:t>
      </w:r>
    </w:p>
    <w:p w:rsidR="00524CFE" w:rsidRDefault="00524CFE" w:rsidP="00524CFE">
      <w:pPr>
        <w:pStyle w:val="a6"/>
        <w:numPr>
          <w:ilvl w:val="0"/>
          <w:numId w:val="2"/>
        </w:numPr>
        <w:adjustRightInd w:val="0"/>
        <w:spacing w:line="360" w:lineRule="exact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排水管网调蓄建设与案例</w:t>
      </w:r>
    </w:p>
    <w:p w:rsidR="00524CFE" w:rsidRDefault="00524CFE" w:rsidP="00524CFE">
      <w:pPr>
        <w:pStyle w:val="a6"/>
        <w:numPr>
          <w:ilvl w:val="0"/>
          <w:numId w:val="2"/>
        </w:numPr>
        <w:adjustRightInd w:val="0"/>
        <w:spacing w:line="360" w:lineRule="exact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管网监控在内涝预警与防汛应急中的应用</w:t>
      </w:r>
    </w:p>
    <w:p w:rsidR="00524CFE" w:rsidRDefault="00524CFE" w:rsidP="00524CFE">
      <w:pPr>
        <w:pStyle w:val="a6"/>
        <w:numPr>
          <w:ilvl w:val="0"/>
          <w:numId w:val="2"/>
        </w:numPr>
        <w:adjustRightInd w:val="0"/>
        <w:spacing w:line="360" w:lineRule="exact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厂网一体化运营与管控</w:t>
      </w:r>
    </w:p>
    <w:p w:rsidR="00524CFE" w:rsidRDefault="00524CFE" w:rsidP="00524CFE">
      <w:pPr>
        <w:pStyle w:val="a6"/>
        <w:numPr>
          <w:ilvl w:val="0"/>
          <w:numId w:val="2"/>
        </w:numPr>
        <w:adjustRightInd w:val="0"/>
        <w:spacing w:line="360" w:lineRule="exact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海绵城市建设中智慧管网管控系统</w:t>
      </w:r>
    </w:p>
    <w:p w:rsidR="00524CFE" w:rsidRDefault="00524CFE" w:rsidP="00524CFE">
      <w:pPr>
        <w:pStyle w:val="a6"/>
        <w:numPr>
          <w:ilvl w:val="0"/>
          <w:numId w:val="2"/>
        </w:numPr>
        <w:adjustRightInd w:val="0"/>
        <w:spacing w:line="360" w:lineRule="exact"/>
        <w:ind w:firstLineChars="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第三方挖掘共享信息系统</w:t>
      </w:r>
    </w:p>
    <w:p w:rsidR="00524CFE" w:rsidRDefault="00524CFE" w:rsidP="00524CFE">
      <w:pPr>
        <w:pStyle w:val="a6"/>
        <w:numPr>
          <w:ilvl w:val="0"/>
          <w:numId w:val="2"/>
        </w:numPr>
        <w:adjustRightInd w:val="0"/>
        <w:spacing w:line="360" w:lineRule="exact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智慧水务新技术与装备</w:t>
      </w:r>
    </w:p>
    <w:p w:rsidR="00524CFE" w:rsidRDefault="00524CFE" w:rsidP="00524CFE">
      <w:pPr>
        <w:adjustRightInd w:val="0"/>
        <w:snapToGrid w:val="0"/>
        <w:spacing w:beforeLines="50" w:before="156" w:afterLines="50" w:after="156" w:line="360" w:lineRule="exact"/>
        <w:ind w:left="420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六、会议费用：会议费1200元/人；住宿费用自理。</w:t>
      </w:r>
    </w:p>
    <w:p w:rsidR="00524CFE" w:rsidRDefault="00524CFE" w:rsidP="00524CFE">
      <w:pPr>
        <w:adjustRightInd w:val="0"/>
        <w:snapToGrid w:val="0"/>
        <w:spacing w:line="360" w:lineRule="exact"/>
        <w:ind w:right="839" w:firstLine="420"/>
        <w:jc w:val="left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七、联系方式：</w:t>
      </w:r>
    </w:p>
    <w:p w:rsidR="00524CFE" w:rsidRDefault="00524CFE" w:rsidP="00524CFE">
      <w:pPr>
        <w:adjustRightInd w:val="0"/>
        <w:snapToGrid w:val="0"/>
        <w:spacing w:line="360" w:lineRule="exact"/>
        <w:ind w:right="839" w:firstLine="420"/>
        <w:jc w:val="left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报名表请直接发至Email：</w:t>
      </w:r>
      <w:hyperlink r:id="rId8" w:history="1">
        <w:r>
          <w:rPr>
            <w:rStyle w:val="a5"/>
            <w:rFonts w:ascii="宋体" w:hAnsi="宋体" w:hint="eastAsia"/>
            <w:b/>
            <w:szCs w:val="21"/>
          </w:rPr>
          <w:t>dxgx2000@sina.com</w:t>
        </w:r>
      </w:hyperlink>
      <w:r>
        <w:rPr>
          <w:rFonts w:ascii="宋体" w:hAnsi="宋体" w:hint="eastAsia"/>
          <w:b/>
          <w:szCs w:val="21"/>
        </w:rPr>
        <w:t xml:space="preserve">   </w:t>
      </w:r>
      <w:r>
        <w:rPr>
          <w:rFonts w:ascii="宋体" w:hAnsi="宋体" w:hint="eastAsia"/>
          <w:szCs w:val="21"/>
        </w:rPr>
        <w:t>网址：</w:t>
      </w:r>
      <w:hyperlink r:id="rId9" w:history="1">
        <w:r>
          <w:rPr>
            <w:rStyle w:val="a5"/>
            <w:rFonts w:ascii="宋体" w:hAnsi="宋体" w:hint="eastAsia"/>
            <w:szCs w:val="21"/>
          </w:rPr>
          <w:t>www.dxgx.org</w:t>
        </w:r>
      </w:hyperlink>
    </w:p>
    <w:p w:rsidR="00524CFE" w:rsidRDefault="00524CFE" w:rsidP="00524CFE">
      <w:pPr>
        <w:adjustRightInd w:val="0"/>
        <w:spacing w:line="3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1、地下管线专业委员会：许晋              电话：010-63978071/18901059003  </w:t>
      </w:r>
    </w:p>
    <w:p w:rsidR="00524CFE" w:rsidRDefault="00524CFE" w:rsidP="00524CFE">
      <w:pPr>
        <w:adjustRightInd w:val="0"/>
        <w:spacing w:line="360" w:lineRule="exact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2、北京清控人居环境研究院有限公司：于天娇  电话：010-82366300-6906/15143412500</w:t>
      </w:r>
    </w:p>
    <w:p w:rsidR="00524CFE" w:rsidRDefault="00524CFE" w:rsidP="00524CFE">
      <w:pPr>
        <w:adjustRightInd w:val="0"/>
        <w:spacing w:line="360" w:lineRule="exact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3、北京市新技术应用研究所：王艳霞       电话：010-84961203-6031/15010048435</w:t>
      </w:r>
    </w:p>
    <w:p w:rsidR="00524CFE" w:rsidRDefault="00524CFE" w:rsidP="00524CFE">
      <w:pPr>
        <w:adjustRightInd w:val="0"/>
        <w:spacing w:line="360" w:lineRule="exact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4、</w:t>
      </w:r>
      <w:r>
        <w:rPr>
          <w:rFonts w:ascii="宋体" w:hAnsi="宋体" w:hint="eastAsia"/>
          <w:color w:val="000000"/>
          <w:szCs w:val="21"/>
        </w:rPr>
        <w:t>中国煤炭地质总局</w:t>
      </w:r>
      <w:r>
        <w:rPr>
          <w:rFonts w:ascii="宋体" w:hAnsi="宋体" w:hint="eastAsia"/>
          <w:szCs w:val="21"/>
        </w:rPr>
        <w:t>：赵镨                电话：010-63903772</w:t>
      </w:r>
    </w:p>
    <w:p w:rsidR="00524CFE" w:rsidRDefault="00524CFE" w:rsidP="00524CFE">
      <w:pPr>
        <w:adjustRightInd w:val="0"/>
        <w:spacing w:line="360" w:lineRule="exact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5、中泽国际会展（北京）有限公司： 赵密兰 电话：0316-2809672/15201014156</w:t>
      </w:r>
    </w:p>
    <w:p w:rsidR="00524CFE" w:rsidRDefault="00524CFE" w:rsidP="00524CFE">
      <w:pPr>
        <w:adjustRightInd w:val="0"/>
        <w:spacing w:line="360" w:lineRule="exact"/>
        <w:ind w:firstLine="420"/>
        <w:rPr>
          <w:rFonts w:ascii="华文中宋" w:eastAsia="华文中宋" w:hAnsi="华文中宋" w:hint="eastAsia"/>
          <w:b/>
          <w:sz w:val="30"/>
          <w:szCs w:val="30"/>
        </w:rPr>
      </w:pPr>
      <w:r>
        <w:rPr>
          <w:rFonts w:ascii="宋体" w:hAnsi="宋体" w:hint="eastAsia"/>
          <w:b/>
          <w:szCs w:val="21"/>
        </w:rPr>
        <w:t>八、参会代表请务必填好回执表，并于2017年9月1日前传真、E_mail或电话报名，以便为您做好会议、住宿准备及后勤保障工作。</w:t>
      </w:r>
    </w:p>
    <w:p w:rsidR="00524CFE" w:rsidRDefault="00524CFE" w:rsidP="00524CFE">
      <w:pPr>
        <w:spacing w:line="56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lastRenderedPageBreak/>
        <w:t>第四届中国国际地下管线大会——智慧水务高峰论坛</w:t>
      </w:r>
    </w:p>
    <w:p w:rsidR="00524CFE" w:rsidRDefault="00524CFE" w:rsidP="00524CFE">
      <w:pPr>
        <w:spacing w:line="56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回执表</w:t>
      </w:r>
    </w:p>
    <w:p w:rsidR="00524CFE" w:rsidRDefault="00524CFE" w:rsidP="00524CFE">
      <w:pPr>
        <w:spacing w:line="560" w:lineRule="exact"/>
        <w:jc w:val="center"/>
        <w:rPr>
          <w:rFonts w:ascii="华文中宋" w:eastAsia="华文中宋" w:hAnsi="华文中宋" w:hint="eastAsia"/>
          <w:b/>
          <w:sz w:val="30"/>
          <w:szCs w:val="30"/>
        </w:rPr>
      </w:pPr>
    </w:p>
    <w:p w:rsidR="00524CFE" w:rsidRDefault="00524CFE" w:rsidP="00524CFE">
      <w:pPr>
        <w:spacing w:line="560" w:lineRule="exact"/>
        <w:jc w:val="center"/>
        <w:rPr>
          <w:rFonts w:ascii="华文中宋" w:eastAsia="华文中宋" w:hAnsi="华文中宋" w:hint="eastAsia"/>
          <w:b/>
          <w:sz w:val="30"/>
          <w:szCs w:val="30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92"/>
        <w:gridCol w:w="1260"/>
        <w:gridCol w:w="1512"/>
        <w:gridCol w:w="1800"/>
        <w:gridCol w:w="1080"/>
        <w:gridCol w:w="2124"/>
      </w:tblGrid>
      <w:tr w:rsidR="00524CFE" w:rsidTr="003D7B7B">
        <w:trPr>
          <w:trHeight w:val="576"/>
          <w:jc w:val="center"/>
        </w:trPr>
        <w:tc>
          <w:tcPr>
            <w:tcW w:w="11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5364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21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CFE" w:rsidRDefault="00524CFE" w:rsidP="003D7B7B">
            <w:pPr>
              <w:spacing w:line="400" w:lineRule="exact"/>
              <w:ind w:rightChars="-222" w:right="-466"/>
              <w:rPr>
                <w:rFonts w:ascii="宋体" w:hAnsi="宋体"/>
                <w:caps/>
                <w:szCs w:val="21"/>
              </w:rPr>
            </w:pPr>
          </w:p>
        </w:tc>
      </w:tr>
      <w:tr w:rsidR="00524CFE" w:rsidTr="003D7B7B">
        <w:trPr>
          <w:trHeight w:val="614"/>
          <w:jc w:val="center"/>
        </w:trPr>
        <w:tc>
          <w:tcPr>
            <w:tcW w:w="11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3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E-mail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CFE" w:rsidRDefault="00524CFE" w:rsidP="003D7B7B">
            <w:pPr>
              <w:spacing w:line="400" w:lineRule="exact"/>
              <w:ind w:rightChars="-222" w:right="-466"/>
              <w:rPr>
                <w:rFonts w:ascii="宋体" w:hAnsi="宋体"/>
                <w:caps/>
                <w:szCs w:val="21"/>
              </w:rPr>
            </w:pPr>
          </w:p>
        </w:tc>
      </w:tr>
      <w:tr w:rsidR="00524CFE" w:rsidTr="003D7B7B">
        <w:trPr>
          <w:trHeight w:val="609"/>
          <w:jc w:val="center"/>
        </w:trPr>
        <w:tc>
          <w:tcPr>
            <w:tcW w:w="11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联系人</w:t>
            </w:r>
          </w:p>
        </w:tc>
        <w:tc>
          <w:tcPr>
            <w:tcW w:w="2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电话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传真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CFE" w:rsidRDefault="00524CFE" w:rsidP="003D7B7B">
            <w:pPr>
              <w:spacing w:line="400" w:lineRule="exact"/>
              <w:ind w:rightChars="-222" w:right="-466"/>
              <w:rPr>
                <w:rFonts w:ascii="宋体" w:hAnsi="宋体"/>
                <w:caps/>
                <w:szCs w:val="21"/>
              </w:rPr>
            </w:pPr>
          </w:p>
        </w:tc>
      </w:tr>
      <w:tr w:rsidR="00524CFE" w:rsidTr="003D7B7B">
        <w:trPr>
          <w:trHeight w:val="454"/>
          <w:jc w:val="center"/>
        </w:trPr>
        <w:tc>
          <w:tcPr>
            <w:tcW w:w="11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参会人</w:t>
            </w:r>
          </w:p>
          <w:p w:rsidR="00524CFE" w:rsidRDefault="00524CFE" w:rsidP="003D7B7B">
            <w:pPr>
              <w:spacing w:line="400" w:lineRule="exact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姓名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性别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职务、职称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电话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手机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传真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CFE" w:rsidRDefault="00524CFE" w:rsidP="003D7B7B">
            <w:pPr>
              <w:spacing w:line="400" w:lineRule="exact"/>
              <w:ind w:rightChars="-222" w:right="-466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注明标间、单人间</w:t>
            </w:r>
          </w:p>
          <w:p w:rsidR="00524CFE" w:rsidRDefault="00524CFE" w:rsidP="003D7B7B">
            <w:pPr>
              <w:spacing w:line="400" w:lineRule="exact"/>
              <w:ind w:rightChars="-222" w:right="-466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数量</w:t>
            </w:r>
          </w:p>
        </w:tc>
      </w:tr>
      <w:tr w:rsidR="00524CFE" w:rsidTr="003D7B7B">
        <w:trPr>
          <w:trHeight w:val="615"/>
          <w:jc w:val="center"/>
        </w:trPr>
        <w:tc>
          <w:tcPr>
            <w:tcW w:w="11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24CFE" w:rsidTr="003D7B7B">
        <w:trPr>
          <w:trHeight w:val="615"/>
          <w:jc w:val="center"/>
        </w:trPr>
        <w:tc>
          <w:tcPr>
            <w:tcW w:w="11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24CFE" w:rsidRDefault="00524CFE" w:rsidP="003D7B7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24CFE" w:rsidTr="003D7B7B">
        <w:trPr>
          <w:trHeight w:val="615"/>
          <w:jc w:val="center"/>
        </w:trPr>
        <w:tc>
          <w:tcPr>
            <w:tcW w:w="11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24CFE" w:rsidRDefault="00524CFE" w:rsidP="003D7B7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24CFE" w:rsidTr="003D7B7B">
        <w:trPr>
          <w:trHeight w:val="615"/>
          <w:jc w:val="center"/>
        </w:trPr>
        <w:tc>
          <w:tcPr>
            <w:tcW w:w="11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24CFE" w:rsidRDefault="00524CFE" w:rsidP="003D7B7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24CFE" w:rsidTr="003D7B7B">
        <w:trPr>
          <w:trHeight w:val="615"/>
          <w:jc w:val="center"/>
        </w:trPr>
        <w:tc>
          <w:tcPr>
            <w:tcW w:w="11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24CFE" w:rsidRDefault="00524CFE" w:rsidP="003D7B7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24CFE" w:rsidTr="003D7B7B">
        <w:trPr>
          <w:trHeight w:val="615"/>
          <w:jc w:val="center"/>
        </w:trPr>
        <w:tc>
          <w:tcPr>
            <w:tcW w:w="11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24CFE" w:rsidRDefault="00524CFE" w:rsidP="003D7B7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24CFE" w:rsidTr="003D7B7B">
        <w:trPr>
          <w:trHeight w:val="2162"/>
          <w:jc w:val="center"/>
        </w:trPr>
        <w:tc>
          <w:tcPr>
            <w:tcW w:w="11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524CFE" w:rsidRDefault="00524CFE" w:rsidP="003D7B7B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524CFE" w:rsidRDefault="00524CFE" w:rsidP="003D7B7B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参会</w:t>
            </w:r>
          </w:p>
          <w:p w:rsidR="00524CFE" w:rsidRDefault="00524CFE" w:rsidP="003D7B7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须知</w:t>
            </w:r>
          </w:p>
        </w:tc>
        <w:tc>
          <w:tcPr>
            <w:tcW w:w="53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24CFE" w:rsidRDefault="00524CFE" w:rsidP="003D7B7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524CFE" w:rsidRDefault="00524CFE" w:rsidP="003D7B7B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您收到通知后，请务必填好的《回执表》</w:t>
            </w:r>
            <w:r>
              <w:rPr>
                <w:rFonts w:ascii="宋体" w:hAnsi="宋体" w:hint="eastAsia"/>
                <w:bCs/>
                <w:szCs w:val="21"/>
              </w:rPr>
              <w:t>于2017年9月1日前Email或电话报名，以便</w:t>
            </w:r>
            <w:r>
              <w:rPr>
                <w:rFonts w:ascii="宋体" w:hAnsi="宋体" w:hint="eastAsia"/>
                <w:szCs w:val="21"/>
              </w:rPr>
              <w:t>为您做好会议、住宿准备及后勤保障工作。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24CFE" w:rsidRDefault="00524CFE" w:rsidP="003D7B7B">
            <w:pPr>
              <w:spacing w:line="4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524CFE" w:rsidRDefault="00524CFE" w:rsidP="003D7B7B">
            <w:pPr>
              <w:spacing w:line="400" w:lineRule="exact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  <w:p w:rsidR="00524CFE" w:rsidRDefault="00524CFE" w:rsidP="003D7B7B">
            <w:pPr>
              <w:spacing w:line="400" w:lineRule="exact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单位盖章处</w:t>
            </w:r>
          </w:p>
          <w:p w:rsidR="00524CFE" w:rsidRDefault="00524CFE" w:rsidP="003D7B7B">
            <w:pPr>
              <w:spacing w:line="400" w:lineRule="exact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  <w:p w:rsidR="00524CFE" w:rsidRDefault="00524CFE" w:rsidP="003D7B7B">
            <w:pPr>
              <w:spacing w:line="400" w:lineRule="exact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524CFE" w:rsidRDefault="00524CFE" w:rsidP="00524CFE">
      <w:pPr>
        <w:spacing w:line="480" w:lineRule="auto"/>
        <w:rPr>
          <w:rFonts w:hint="eastAsia"/>
        </w:rPr>
      </w:pPr>
    </w:p>
    <w:p w:rsidR="00974B0D" w:rsidRDefault="00974B0D">
      <w:bookmarkStart w:id="0" w:name="_GoBack"/>
      <w:bookmarkEnd w:id="0"/>
    </w:p>
    <w:sectPr w:rsidR="00974B0D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E6" w:rsidRDefault="00B721E6" w:rsidP="00524CFE">
      <w:r>
        <w:separator/>
      </w:r>
    </w:p>
  </w:endnote>
  <w:endnote w:type="continuationSeparator" w:id="0">
    <w:p w:rsidR="00B721E6" w:rsidRDefault="00B721E6" w:rsidP="0052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721E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CFE" w:rsidRPr="00524CFE">
      <w:rPr>
        <w:noProof/>
        <w:lang w:val="zh-CN" w:eastAsia="zh-CN"/>
      </w:rPr>
      <w:t>2</w:t>
    </w:r>
    <w:r>
      <w:fldChar w:fldCharType="end"/>
    </w:r>
  </w:p>
  <w:p w:rsidR="00000000" w:rsidRDefault="00B721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E6" w:rsidRDefault="00B721E6" w:rsidP="00524CFE">
      <w:r>
        <w:separator/>
      </w:r>
    </w:p>
  </w:footnote>
  <w:footnote w:type="continuationSeparator" w:id="0">
    <w:p w:rsidR="00B721E6" w:rsidRDefault="00B721E6" w:rsidP="00524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3DD"/>
    <w:multiLevelType w:val="multilevel"/>
    <w:tmpl w:val="024363DD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3AF0756"/>
    <w:multiLevelType w:val="multilevel"/>
    <w:tmpl w:val="63AF0756"/>
    <w:lvl w:ilvl="0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712"/>
    <w:rsid w:val="001347EB"/>
    <w:rsid w:val="002A177E"/>
    <w:rsid w:val="004027CF"/>
    <w:rsid w:val="0042083E"/>
    <w:rsid w:val="00524CFE"/>
    <w:rsid w:val="00593F36"/>
    <w:rsid w:val="006151FF"/>
    <w:rsid w:val="00630513"/>
    <w:rsid w:val="007221D2"/>
    <w:rsid w:val="007C6D8B"/>
    <w:rsid w:val="00902C19"/>
    <w:rsid w:val="00974B0D"/>
    <w:rsid w:val="00AD0712"/>
    <w:rsid w:val="00B721E6"/>
    <w:rsid w:val="00C36467"/>
    <w:rsid w:val="00CB33E3"/>
    <w:rsid w:val="00D36C83"/>
    <w:rsid w:val="00D46307"/>
    <w:rsid w:val="00E130C0"/>
    <w:rsid w:val="00EC16FD"/>
    <w:rsid w:val="00F8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C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CFE"/>
    <w:rPr>
      <w:sz w:val="18"/>
      <w:szCs w:val="18"/>
    </w:rPr>
  </w:style>
  <w:style w:type="character" w:styleId="a5">
    <w:name w:val="Hyperlink"/>
    <w:rsid w:val="00524C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4CFE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xgx2000@sin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xgx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1063</Characters>
  <Application>Microsoft Office Word</Application>
  <DocSecurity>0</DocSecurity>
  <Lines>8</Lines>
  <Paragraphs>2</Paragraphs>
  <ScaleCrop>false</ScaleCrop>
  <Company>china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2017-08-16T06:54:00Z</dcterms:created>
  <dcterms:modified xsi:type="dcterms:W3CDTF">2017-08-16T06:56:00Z</dcterms:modified>
</cp:coreProperties>
</file>